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0FAB" w14:textId="36A267AD" w:rsidR="00E8250E" w:rsidRDefault="00675C14" w:rsidP="00706BE4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0"/>
        </w:rPr>
      </w:pPr>
      <w:r w:rsidRPr="008759C6">
        <w:rPr>
          <w:rFonts w:ascii="ＭＳ 明朝" w:hAnsi="ＭＳ 明朝"/>
          <w:kern w:val="0"/>
          <w:sz w:val="20"/>
        </w:rPr>
        <w:t>コーティング・ケア計画書</w:t>
      </w:r>
      <w:r w:rsidRPr="008759C6">
        <w:rPr>
          <w:rFonts w:ascii="ＭＳ 明朝" w:hAnsi="ＭＳ 明朝"/>
          <w:kern w:val="0"/>
          <w:sz w:val="20"/>
        </w:rPr>
        <w:tab/>
      </w:r>
      <w:r w:rsidRPr="008759C6">
        <w:rPr>
          <w:rFonts w:ascii="ＭＳ 明朝" w:hAnsi="ＭＳ 明朝"/>
          <w:kern w:val="0"/>
          <w:sz w:val="20"/>
        </w:rPr>
        <w:tab/>
        <w:t>会社名：</w:t>
      </w:r>
      <w:r w:rsidRPr="008759C6">
        <w:rPr>
          <w:rFonts w:ascii="ＭＳ 明朝" w:hAnsi="ＭＳ 明朝" w:hint="eastAsia"/>
          <w:kern w:val="0"/>
          <w:sz w:val="20"/>
        </w:rPr>
        <w:t xml:space="preserve">　　　　　　　　　　　　</w:t>
      </w:r>
      <w:r w:rsidR="00E8250E">
        <w:rPr>
          <w:rFonts w:ascii="ＭＳ 明朝" w:hAnsi="ＭＳ 明朝"/>
          <w:kern w:val="0"/>
          <w:sz w:val="20"/>
        </w:rPr>
        <w:t xml:space="preserve">　　　　　　記入日：202</w:t>
      </w:r>
      <w:r w:rsidR="007C0A63">
        <w:rPr>
          <w:rFonts w:ascii="ＭＳ 明朝" w:hAnsi="ＭＳ 明朝" w:hint="eastAsia"/>
          <w:kern w:val="0"/>
          <w:sz w:val="20"/>
        </w:rPr>
        <w:t>2</w:t>
      </w:r>
      <w:r w:rsidR="00E8250E">
        <w:rPr>
          <w:rFonts w:ascii="ＭＳ 明朝" w:hAnsi="ＭＳ 明朝"/>
          <w:kern w:val="0"/>
          <w:sz w:val="20"/>
        </w:rPr>
        <w:t>年　　月　　日</w:t>
      </w:r>
    </w:p>
    <w:p w14:paraId="69799052" w14:textId="2719C23F" w:rsidR="00E8250E" w:rsidRDefault="00E8250E" w:rsidP="00706BE4">
      <w:pPr>
        <w:tabs>
          <w:tab w:val="left" w:pos="851"/>
          <w:tab w:val="left" w:pos="1702"/>
          <w:tab w:val="left" w:pos="2553"/>
          <w:tab w:val="left" w:pos="2985"/>
          <w:tab w:val="left" w:pos="4255"/>
          <w:tab w:val="left" w:pos="5106"/>
          <w:tab w:val="left" w:pos="5957"/>
          <w:tab w:val="left" w:pos="6180"/>
          <w:tab w:val="left" w:pos="6315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0"/>
        </w:rPr>
      </w:pP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 w:hint="eastAsia"/>
          <w:kern w:val="0"/>
          <w:sz w:val="20"/>
        </w:rPr>
        <w:t>所属部門・</w:t>
      </w:r>
      <w:r w:rsidR="00675C14" w:rsidRPr="008759C6">
        <w:rPr>
          <w:rFonts w:ascii="ＭＳ 明朝" w:hAnsi="ＭＳ 明朝"/>
          <w:kern w:val="0"/>
          <w:sz w:val="20"/>
        </w:rPr>
        <w:t>担当者</w:t>
      </w:r>
      <w:r>
        <w:rPr>
          <w:rFonts w:ascii="ＭＳ 明朝" w:hAnsi="ＭＳ 明朝"/>
          <w:kern w:val="0"/>
          <w:sz w:val="20"/>
        </w:rPr>
        <w:t>名</w:t>
      </w:r>
      <w:r w:rsidR="00675C14" w:rsidRPr="008759C6">
        <w:rPr>
          <w:rFonts w:ascii="ＭＳ 明朝" w:hAnsi="ＭＳ 明朝"/>
          <w:kern w:val="0"/>
          <w:sz w:val="20"/>
        </w:rPr>
        <w:t>：</w:t>
      </w:r>
    </w:p>
    <w:p w14:paraId="2188C144" w14:textId="2488D752" w:rsidR="00E8250E" w:rsidRDefault="00E8250E" w:rsidP="00706BE4">
      <w:pPr>
        <w:tabs>
          <w:tab w:val="left" w:pos="851"/>
          <w:tab w:val="left" w:pos="1702"/>
          <w:tab w:val="left" w:pos="2553"/>
          <w:tab w:val="left" w:pos="2990"/>
          <w:tab w:val="left" w:pos="4255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0"/>
        </w:rPr>
      </w:pP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/>
          <w:kern w:val="0"/>
          <w:sz w:val="20"/>
        </w:rPr>
        <w:tab/>
        <w:t>担当者連絡先</w:t>
      </w:r>
      <w:r>
        <w:rPr>
          <w:rFonts w:ascii="ＭＳ 明朝" w:hAnsi="ＭＳ 明朝" w:hint="eastAsia"/>
          <w:kern w:val="0"/>
          <w:sz w:val="20"/>
        </w:rPr>
        <w:t xml:space="preserve"> </w:t>
      </w:r>
      <w:r>
        <w:rPr>
          <w:rFonts w:ascii="ＭＳ 明朝" w:hAnsi="ＭＳ 明朝"/>
          <w:kern w:val="0"/>
          <w:sz w:val="20"/>
        </w:rPr>
        <w:t xml:space="preserve"> Tel：　　　　　　</w:t>
      </w:r>
      <w:r>
        <w:rPr>
          <w:rFonts w:ascii="ＭＳ 明朝" w:hAnsi="ＭＳ 明朝" w:hint="eastAsia"/>
          <w:kern w:val="0"/>
          <w:sz w:val="20"/>
        </w:rPr>
        <w:t xml:space="preserve"> </w:t>
      </w:r>
      <w:r>
        <w:rPr>
          <w:rFonts w:ascii="ＭＳ 明朝" w:hAnsi="ＭＳ 明朝"/>
          <w:kern w:val="0"/>
          <w:sz w:val="20"/>
        </w:rPr>
        <w:t xml:space="preserve">     Fax:</w:t>
      </w:r>
    </w:p>
    <w:tbl>
      <w:tblPr>
        <w:tblpPr w:leftFromText="142" w:rightFromText="142" w:vertAnchor="page" w:horzAnchor="margin" w:tblpY="249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118"/>
        <w:gridCol w:w="1433"/>
        <w:gridCol w:w="2410"/>
        <w:gridCol w:w="2410"/>
        <w:gridCol w:w="2976"/>
      </w:tblGrid>
      <w:tr w:rsidR="00E8250E" w:rsidRPr="009E5FB2" w14:paraId="183BB23E" w14:textId="77777777" w:rsidTr="00836983">
        <w:trPr>
          <w:cantSplit/>
        </w:trPr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</w:tcPr>
          <w:p w14:paraId="5B78B887" w14:textId="77777777" w:rsidR="00E8250E" w:rsidRPr="009E5FB2" w:rsidRDefault="00E8250E" w:rsidP="009645E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項　目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8D08D" w:themeColor="accent6" w:themeTint="99" w:fill="auto"/>
          </w:tcPr>
          <w:p w14:paraId="414BE923" w14:textId="77777777" w:rsidR="00E8250E" w:rsidRPr="009E5FB2" w:rsidRDefault="00E8250E" w:rsidP="009645E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方針・体制など</w:t>
            </w:r>
          </w:p>
        </w:tc>
      </w:tr>
      <w:tr w:rsidR="00E8250E" w:rsidRPr="009E5FB2" w14:paraId="5C114297" w14:textId="77777777" w:rsidTr="00836983">
        <w:trPr>
          <w:cantSplit/>
          <w:trHeight w:val="57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4531B5C9" w14:textId="77777777" w:rsidR="00E8250E" w:rsidRPr="009E5FB2" w:rsidRDefault="00E8250E" w:rsidP="009645E0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総合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7C1E1" w14:textId="77777777" w:rsidR="00E8250E" w:rsidRPr="009E5FB2" w:rsidRDefault="00E8250E" w:rsidP="009645E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Pr="009E5FB2">
              <w:rPr>
                <w:rFonts w:ascii="ＭＳ ゴシック" w:eastAsia="ＭＳ ゴシック" w:hAnsi="ＭＳ ゴシック"/>
                <w:sz w:val="20"/>
                <w:szCs w:val="20"/>
              </w:rPr>
              <w:t>環境・安全</w:t>
            </w:r>
            <w:r w:rsidRPr="009E5F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・健康</w:t>
            </w:r>
            <w:r w:rsidRPr="009E5FB2">
              <w:rPr>
                <w:rFonts w:ascii="ＭＳ ゴシック" w:eastAsia="ＭＳ ゴシック" w:hAnsi="ＭＳ ゴシック"/>
                <w:sz w:val="20"/>
                <w:szCs w:val="20"/>
              </w:rPr>
              <w:t>に関する経営方針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0C1" w14:textId="22B7F81A" w:rsidR="00E8250E" w:rsidRPr="009E5FB2" w:rsidRDefault="00E8250E" w:rsidP="009645E0">
            <w:pPr>
              <w:spacing w:line="0" w:lineRule="atLeast"/>
              <w:ind w:leftChars="-25" w:left="-8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(1)</w:t>
            </w:r>
            <w:r w:rsidRPr="009E5FB2">
              <w:rPr>
                <w:rFonts w:ascii="ＭＳ ゴシック" w:eastAsia="ＭＳ ゴシック" w:hAnsi="ＭＳ ゴシック"/>
                <w:sz w:val="20"/>
                <w:szCs w:val="20"/>
              </w:rPr>
              <w:t>経営方針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8E9" w14:textId="77777777" w:rsidR="00E8250E" w:rsidRPr="009E5FB2" w:rsidRDefault="00E8250E" w:rsidP="009645E0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E8250E" w:rsidRPr="009E5FB2" w14:paraId="71185426" w14:textId="77777777" w:rsidTr="00836983">
        <w:trPr>
          <w:cantSplit/>
          <w:trHeight w:val="55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1D3493CB" w14:textId="77777777" w:rsidR="00E8250E" w:rsidRPr="009E5FB2" w:rsidRDefault="00E8250E" w:rsidP="009645E0">
            <w:pPr>
              <w:widowControl/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CAB" w14:textId="77777777" w:rsidR="00E8250E" w:rsidRPr="009E5FB2" w:rsidRDefault="00E8250E" w:rsidP="009645E0">
            <w:pPr>
              <w:widowControl/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3F42" w14:textId="6E8BE138" w:rsidR="00E8250E" w:rsidRPr="009E5FB2" w:rsidRDefault="00E8250E" w:rsidP="009645E0">
            <w:pPr>
              <w:spacing w:line="0" w:lineRule="atLeast"/>
              <w:ind w:leftChars="-25" w:left="-82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</w:t>
            </w:r>
            <w:r w:rsidRPr="009E5FB2">
              <w:rPr>
                <w:rFonts w:ascii="ＭＳ ゴシック" w:eastAsia="ＭＳ ゴシック" w:hAnsi="ＭＳ ゴシック"/>
                <w:sz w:val="20"/>
                <w:szCs w:val="20"/>
              </w:rPr>
              <w:t>目標</w:t>
            </w:r>
            <w:r w:rsidR="009E5FB2">
              <w:rPr>
                <w:rFonts w:ascii="ＭＳ ゴシック" w:eastAsia="ＭＳ ゴシック" w:hAnsi="ＭＳ ゴシック"/>
                <w:sz w:val="20"/>
                <w:szCs w:val="20"/>
              </w:rPr>
              <w:t>・</w:t>
            </w:r>
            <w:r w:rsidRPr="009E5FB2">
              <w:rPr>
                <w:rFonts w:ascii="ＭＳ ゴシック" w:eastAsia="ＭＳ ゴシック" w:hAnsi="ＭＳ ゴシック"/>
                <w:sz w:val="20"/>
                <w:szCs w:val="20"/>
              </w:rPr>
              <w:t>施策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73A" w14:textId="77777777" w:rsidR="00E8250E" w:rsidRPr="009E5FB2" w:rsidRDefault="00E8250E" w:rsidP="009645E0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E8250E" w:rsidRPr="009E5FB2" w14:paraId="1B3F485D" w14:textId="77777777" w:rsidTr="00836983">
        <w:trPr>
          <w:cantSplit/>
          <w:trHeight w:val="54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4D612BF7" w14:textId="77777777" w:rsidR="00E8250E" w:rsidRPr="009E5FB2" w:rsidRDefault="00E8250E" w:rsidP="009645E0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8DCE" w14:textId="77777777" w:rsidR="00E8250E" w:rsidRPr="009E5FB2" w:rsidRDefault="00E8250E" w:rsidP="009645E0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  <w:r w:rsidRPr="009E5FB2">
              <w:rPr>
                <w:rFonts w:ascii="ＭＳ ゴシック" w:eastAsia="ＭＳ ゴシック" w:hAnsi="ＭＳ ゴシック"/>
                <w:sz w:val="20"/>
                <w:szCs w:val="20"/>
              </w:rPr>
              <w:t>体制の整備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E0F6" w14:textId="77777777" w:rsidR="00E8250E" w:rsidRPr="009E5FB2" w:rsidRDefault="00E8250E" w:rsidP="009645E0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E8250E" w:rsidRPr="009E5FB2" w14:paraId="39C0C63B" w14:textId="77777777" w:rsidTr="00836983">
        <w:trPr>
          <w:cantSplit/>
          <w:trHeight w:val="55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65C7C929" w14:textId="77777777" w:rsidR="00E8250E" w:rsidRPr="009E5FB2" w:rsidRDefault="00E8250E" w:rsidP="009645E0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1EA2" w14:textId="77777777" w:rsidR="00E8250E" w:rsidRPr="009E5FB2" w:rsidRDefault="00E8250E" w:rsidP="009645E0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  <w:r w:rsidRPr="009E5FB2">
              <w:rPr>
                <w:rFonts w:ascii="ＭＳ ゴシック" w:eastAsia="ＭＳ ゴシック" w:hAnsi="ＭＳ ゴシック"/>
                <w:sz w:val="20"/>
                <w:szCs w:val="20"/>
              </w:rPr>
              <w:t>教育の計画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068B" w14:textId="77777777" w:rsidR="00E8250E" w:rsidRPr="009E5FB2" w:rsidRDefault="00E8250E" w:rsidP="009645E0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E8250E" w:rsidRPr="009E5FB2" w14:paraId="2153FF39" w14:textId="77777777" w:rsidTr="00836983">
        <w:trPr>
          <w:cantSplit/>
          <w:trHeight w:val="127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3381A711" w14:textId="77777777" w:rsidR="00E8250E" w:rsidRPr="009E5FB2" w:rsidRDefault="00E8250E" w:rsidP="009645E0">
            <w:pPr>
              <w:spacing w:line="0" w:lineRule="atLeast"/>
              <w:ind w:firstLineChars="100" w:firstLine="166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04A8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4.社内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監査</w:t>
            </w: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状況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体制</w:t>
            </w:r>
          </w:p>
          <w:p w14:paraId="30F20930" w14:textId="639CBAF0" w:rsidR="00706BE4" w:rsidRDefault="00706BE4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83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C0A6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ISO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Pr="007C0A6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14001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(</w:t>
            </w:r>
            <w:r w:rsidRPr="007C0A6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環境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)</w:t>
            </w:r>
          </w:p>
          <w:p w14:paraId="53D1AE69" w14:textId="77777777" w:rsidR="00E8250E" w:rsidRDefault="00706BE4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ind w:rightChars="-29" w:right="-95" w:firstLineChars="50" w:firstLine="83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7C0A6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ISO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 xml:space="preserve"> </w:t>
            </w:r>
            <w:r w:rsidRPr="007C0A6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45001</w:t>
            </w:r>
            <w:r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(</w:t>
            </w:r>
            <w:r w:rsidRPr="007C0A6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労働安全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衛生)</w:t>
            </w:r>
          </w:p>
          <w:p w14:paraId="79064D76" w14:textId="47131832" w:rsidR="007E13A4" w:rsidRPr="009E5FB2" w:rsidRDefault="007E13A4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ind w:rightChars="-29" w:right="-95" w:firstLineChars="50" w:firstLine="83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取得状況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D0F" w14:textId="14145B7C" w:rsidR="007C0A63" w:rsidRPr="009E5FB2" w:rsidRDefault="007C0A63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E8250E" w:rsidRPr="009E5FB2" w14:paraId="02513F37" w14:textId="77777777" w:rsidTr="00836983">
        <w:trPr>
          <w:cantSplit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5E0B3" w:themeColor="accent6" w:themeTint="66" w:fill="auto"/>
          </w:tcPr>
          <w:p w14:paraId="2E72FF15" w14:textId="77777777" w:rsidR="00E8250E" w:rsidRPr="009E5FB2" w:rsidRDefault="00E8250E" w:rsidP="009645E0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2EFD9" w:themeColor="accent6" w:themeTint="33" w:fill="auto"/>
          </w:tcPr>
          <w:p w14:paraId="0CB09D27" w14:textId="77777777" w:rsidR="00E8250E" w:rsidRPr="009E5FB2" w:rsidRDefault="00E8250E" w:rsidP="009645E0">
            <w:pPr>
              <w:spacing w:line="0" w:lineRule="atLeast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2EFD9" w:themeColor="accent6" w:themeTint="33" w:fill="auto"/>
          </w:tcPr>
          <w:p w14:paraId="6E899072" w14:textId="61B92751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202</w:t>
            </w:r>
            <w:r w:rsidR="007C0A6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年度達成度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2EFD9" w:themeColor="accent6" w:themeTint="33" w:fill="auto"/>
          </w:tcPr>
          <w:p w14:paraId="2E7756DB" w14:textId="73E9BBAC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20</w:t>
            </w: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2</w:t>
            </w:r>
            <w:r w:rsidR="007C0A63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2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年度計画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2EFD9" w:themeColor="accent6" w:themeTint="33" w:fill="auto"/>
          </w:tcPr>
          <w:p w14:paraId="334BE9B3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長期計画</w:t>
            </w:r>
          </w:p>
        </w:tc>
      </w:tr>
      <w:tr w:rsidR="00E8250E" w:rsidRPr="009E5FB2" w14:paraId="12F2BD19" w14:textId="77777777" w:rsidTr="00836983">
        <w:trPr>
          <w:cantSplit/>
          <w:trHeight w:val="22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01F2C387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製造管理指針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B68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従業員の安全と健康</w:t>
            </w:r>
          </w:p>
          <w:p w14:paraId="16795973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2.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作業（工程の安全性）</w:t>
            </w:r>
          </w:p>
          <w:p w14:paraId="61B6AB09" w14:textId="77777777" w:rsid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ind w:left="166" w:hangingChars="100" w:hanging="166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3.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環境管理（公害防止/</w:t>
            </w:r>
          </w:p>
          <w:p w14:paraId="4869465A" w14:textId="37CC56E8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66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廃棄物管理）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BFAB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B5D9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E8D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E8250E" w:rsidRPr="009E5FB2" w14:paraId="3F1CE774" w14:textId="77777777" w:rsidTr="00836983">
        <w:trPr>
          <w:cantSplit/>
          <w:trHeight w:val="19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054D3291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運搬・配送指針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6EA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運送者の教育・訓練</w:t>
            </w:r>
          </w:p>
          <w:p w14:paraId="05D9BF97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2.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輸送中の危機管理</w:t>
            </w:r>
          </w:p>
          <w:p w14:paraId="0D97ABA5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3.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運送管理</w:t>
            </w:r>
          </w:p>
          <w:p w14:paraId="0EA09DBB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4.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配送業者の教育・訓練</w:t>
            </w:r>
          </w:p>
          <w:p w14:paraId="42CFB8AB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5.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緊急対応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8A1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087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554A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E8250E" w:rsidRPr="009E5FB2" w14:paraId="24BBC011" w14:textId="77777777" w:rsidTr="00836983">
        <w:trPr>
          <w:cantSplit/>
          <w:trHeight w:val="253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52E81273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製品生涯管理指針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A04B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製品開発管理</w:t>
            </w:r>
          </w:p>
          <w:p w14:paraId="5E021186" w14:textId="0AA66852" w:rsid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ind w:left="166" w:hangingChars="100" w:hanging="166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2.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環境/安全/健康に関す</w:t>
            </w:r>
          </w:p>
          <w:p w14:paraId="47CA20E8" w14:textId="1067305A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66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る教育と情報提供</w:t>
            </w:r>
          </w:p>
          <w:p w14:paraId="305D3EF2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3.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製品の安全性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B84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303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1C6F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E8250E" w:rsidRPr="009E5FB2" w14:paraId="630F81B5" w14:textId="77777777" w:rsidTr="00836983">
        <w:trPr>
          <w:cantSplit/>
          <w:trHeight w:val="22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5E0B3" w:themeColor="accent6" w:themeTint="66" w:fill="auto"/>
          </w:tcPr>
          <w:p w14:paraId="51C41BD3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地域社会責任指針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AB6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1.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緊急対応計画</w:t>
            </w:r>
          </w:p>
          <w:p w14:paraId="347B18E3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2.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従業員教育と訓練</w:t>
            </w:r>
          </w:p>
          <w:p w14:paraId="71767E2D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E5FB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3.</w:t>
            </w:r>
            <w:r w:rsidRPr="009E5FB2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地域社会との連絡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69A6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552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9D6" w14:textId="77777777" w:rsidR="00E8250E" w:rsidRPr="009E5FB2" w:rsidRDefault="00E8250E" w:rsidP="009645E0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14:paraId="1666B6C4" w14:textId="4EAD8EB1" w:rsidR="008F2FCE" w:rsidRPr="00204DF3" w:rsidRDefault="00216F54" w:rsidP="00706BE4">
      <w:pPr>
        <w:tabs>
          <w:tab w:val="left" w:pos="851"/>
          <w:tab w:val="left" w:pos="1702"/>
          <w:tab w:val="left" w:pos="2553"/>
          <w:tab w:val="left" w:pos="2990"/>
          <w:tab w:val="left" w:pos="4360"/>
          <w:tab w:val="left" w:pos="5106"/>
          <w:tab w:val="left" w:pos="5957"/>
          <w:tab w:val="left" w:pos="6180"/>
          <w:tab w:val="left" w:pos="9361"/>
          <w:tab w:val="left" w:pos="10212"/>
          <w:tab w:val="left" w:pos="11063"/>
          <w:tab w:val="left" w:pos="11914"/>
          <w:tab w:val="left" w:pos="12765"/>
          <w:tab w:val="left" w:pos="13616"/>
          <w:tab w:val="right" w:pos="14570"/>
        </w:tabs>
        <w:kinsoku w:val="0"/>
        <w:overflowPunct w:val="0"/>
        <w:autoSpaceDE w:val="0"/>
        <w:autoSpaceDN w:val="0"/>
        <w:spacing w:line="0" w:lineRule="atLeast"/>
        <w:rPr>
          <w:rFonts w:ascii="ＭＳ 明朝" w:hAnsi="ＭＳ 明朝"/>
          <w:kern w:val="0"/>
          <w:sz w:val="20"/>
        </w:rPr>
      </w:pP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/>
          <w:kern w:val="0"/>
          <w:sz w:val="20"/>
        </w:rPr>
        <w:tab/>
      </w:r>
      <w:r>
        <w:rPr>
          <w:rFonts w:ascii="ＭＳ 明朝" w:hAnsi="ＭＳ 明朝"/>
          <w:kern w:val="0"/>
          <w:sz w:val="20"/>
        </w:rPr>
        <w:tab/>
        <w:t>e-mail</w:t>
      </w:r>
      <w:r w:rsidR="00E8250E">
        <w:rPr>
          <w:rFonts w:ascii="ＭＳ 明朝" w:hAnsi="ＭＳ 明朝"/>
          <w:kern w:val="0"/>
          <w:sz w:val="20"/>
        </w:rPr>
        <w:t xml:space="preserve">:　</w:t>
      </w:r>
    </w:p>
    <w:sectPr w:rsidR="008F2FCE" w:rsidRPr="00204DF3" w:rsidSect="00706BE4">
      <w:headerReference w:type="default" r:id="rId7"/>
      <w:pgSz w:w="11906" w:h="16838" w:code="9"/>
      <w:pgMar w:top="567" w:right="567" w:bottom="567" w:left="567" w:header="851" w:footer="454" w:gutter="0"/>
      <w:cols w:space="425"/>
      <w:docGrid w:type="linesAndChars" w:linePitch="490" w:charSpace="-6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CA15" w14:textId="77777777" w:rsidR="009F5825" w:rsidRDefault="009F5825" w:rsidP="00E83EBF">
      <w:r>
        <w:separator/>
      </w:r>
    </w:p>
  </w:endnote>
  <w:endnote w:type="continuationSeparator" w:id="0">
    <w:p w14:paraId="7930B9A3" w14:textId="77777777" w:rsidR="009F5825" w:rsidRDefault="009F5825" w:rsidP="00E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DBE3" w14:textId="77777777" w:rsidR="009F5825" w:rsidRDefault="009F5825" w:rsidP="00E83EBF">
      <w:r>
        <w:separator/>
      </w:r>
    </w:p>
  </w:footnote>
  <w:footnote w:type="continuationSeparator" w:id="0">
    <w:p w14:paraId="5C09B360" w14:textId="77777777" w:rsidR="009F5825" w:rsidRDefault="009F5825" w:rsidP="00E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287F8" w14:textId="77777777" w:rsidR="00B43B84" w:rsidRPr="00B43B84" w:rsidRDefault="00B43B84" w:rsidP="00B43B84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41FD"/>
    <w:multiLevelType w:val="hybridMultilevel"/>
    <w:tmpl w:val="5A944506"/>
    <w:lvl w:ilvl="0" w:tplc="31781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273C7"/>
    <w:multiLevelType w:val="hybridMultilevel"/>
    <w:tmpl w:val="E40C5FF0"/>
    <w:lvl w:ilvl="0" w:tplc="BAEC9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45E0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81B12"/>
    <w:multiLevelType w:val="hybridMultilevel"/>
    <w:tmpl w:val="5AB65B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597884"/>
    <w:multiLevelType w:val="hybridMultilevel"/>
    <w:tmpl w:val="EF1CB764"/>
    <w:lvl w:ilvl="0" w:tplc="C6FEA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247FD"/>
    <w:multiLevelType w:val="hybridMultilevel"/>
    <w:tmpl w:val="EC94B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9F680B"/>
    <w:multiLevelType w:val="hybridMultilevel"/>
    <w:tmpl w:val="365CF1C8"/>
    <w:lvl w:ilvl="0" w:tplc="9EF22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529FE"/>
    <w:multiLevelType w:val="hybridMultilevel"/>
    <w:tmpl w:val="6D3279B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E956283"/>
    <w:multiLevelType w:val="hybridMultilevel"/>
    <w:tmpl w:val="8A94B21E"/>
    <w:lvl w:ilvl="0" w:tplc="0EF42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1190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4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6009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7125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8481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1922834">
    <w:abstractNumId w:val="0"/>
  </w:num>
  <w:num w:numId="7" w16cid:durableId="936332600">
    <w:abstractNumId w:val="4"/>
  </w:num>
  <w:num w:numId="8" w16cid:durableId="1626307098">
    <w:abstractNumId w:val="6"/>
  </w:num>
  <w:num w:numId="9" w16cid:durableId="229342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63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BF"/>
    <w:rsid w:val="00032299"/>
    <w:rsid w:val="000662EB"/>
    <w:rsid w:val="001C387A"/>
    <w:rsid w:val="001F539D"/>
    <w:rsid w:val="00204DF3"/>
    <w:rsid w:val="00216F54"/>
    <w:rsid w:val="002817FD"/>
    <w:rsid w:val="002B75EC"/>
    <w:rsid w:val="002C54A7"/>
    <w:rsid w:val="003A75B2"/>
    <w:rsid w:val="00453034"/>
    <w:rsid w:val="005C230C"/>
    <w:rsid w:val="00615BA9"/>
    <w:rsid w:val="00675C14"/>
    <w:rsid w:val="00706BE4"/>
    <w:rsid w:val="0071076A"/>
    <w:rsid w:val="0078389C"/>
    <w:rsid w:val="007A68AD"/>
    <w:rsid w:val="007C0A63"/>
    <w:rsid w:val="007E13A4"/>
    <w:rsid w:val="007F3008"/>
    <w:rsid w:val="00836983"/>
    <w:rsid w:val="008759C6"/>
    <w:rsid w:val="008F2FCE"/>
    <w:rsid w:val="009229C6"/>
    <w:rsid w:val="009645E0"/>
    <w:rsid w:val="00985D71"/>
    <w:rsid w:val="009E5FB2"/>
    <w:rsid w:val="009F5825"/>
    <w:rsid w:val="00B12222"/>
    <w:rsid w:val="00B43B84"/>
    <w:rsid w:val="00B55C66"/>
    <w:rsid w:val="00C634D4"/>
    <w:rsid w:val="00D07551"/>
    <w:rsid w:val="00DE6631"/>
    <w:rsid w:val="00E67737"/>
    <w:rsid w:val="00E8250E"/>
    <w:rsid w:val="00E8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63F18"/>
  <w15:chartTrackingRefBased/>
  <w15:docId w15:val="{7D7195DB-A5E2-4095-9916-331A75C2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bCs/>
      <w:snapToGrid w:val="0"/>
      <w:color w:val="000000"/>
      <w:kern w:val="36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3EBF"/>
    <w:rPr>
      <w:rFonts w:ascii="Times New Roman" w:hAnsi="Times New Roman"/>
      <w:bCs/>
      <w:snapToGrid w:val="0"/>
      <w:color w:val="000000"/>
      <w:kern w:val="36"/>
      <w:sz w:val="36"/>
      <w:szCs w:val="24"/>
    </w:rPr>
  </w:style>
  <w:style w:type="paragraph" w:styleId="a5">
    <w:name w:val="footer"/>
    <w:basedOn w:val="a"/>
    <w:link w:val="a6"/>
    <w:uiPriority w:val="99"/>
    <w:unhideWhenUsed/>
    <w:rsid w:val="00E83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3EBF"/>
    <w:rPr>
      <w:rFonts w:ascii="Times New Roman" w:hAnsi="Times New Roman"/>
      <w:bCs/>
      <w:snapToGrid w:val="0"/>
      <w:color w:val="000000"/>
      <w:kern w:val="36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総合</vt:lpstr>
      <vt:lpstr>総合</vt:lpstr>
    </vt:vector>
  </TitlesOfParts>
  <Company>日本塗料工業会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総合</dc:title>
  <dc:subject/>
  <dc:creator>fujiwara</dc:creator>
  <cp:keywords/>
  <cp:lastModifiedBy>nori</cp:lastModifiedBy>
  <cp:revision>2</cp:revision>
  <cp:lastPrinted>2022-06-06T01:23:00Z</cp:lastPrinted>
  <dcterms:created xsi:type="dcterms:W3CDTF">2022-06-24T00:06:00Z</dcterms:created>
  <dcterms:modified xsi:type="dcterms:W3CDTF">2022-06-24T00:06:00Z</dcterms:modified>
</cp:coreProperties>
</file>